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ind w:firstLine="880" w:firstLineChars="200"/>
        <w:jc w:val="center"/>
        <w:rPr>
          <w:rFonts w:ascii="仿宋" w:hAnsi="仿宋" w:eastAsia="仿宋" w:cs="CESI仿宋-GB2312"/>
          <w:sz w:val="44"/>
          <w:szCs w:val="44"/>
        </w:rPr>
      </w:pPr>
      <w:r>
        <w:rPr>
          <w:rFonts w:hint="eastAsia" w:ascii="仿宋" w:hAnsi="仿宋" w:eastAsia="仿宋" w:cs="方正小标宋简体"/>
          <w:sz w:val="44"/>
          <w:szCs w:val="44"/>
        </w:rPr>
        <w:t>北京市药品检验研究院中水管线维修</w:t>
      </w:r>
    </w:p>
    <w:p>
      <w:pPr>
        <w:spacing w:line="580" w:lineRule="exact"/>
        <w:jc w:val="center"/>
        <w:rPr>
          <w:rFonts w:ascii="仿宋" w:hAnsi="仿宋" w:eastAsia="仿宋" w:cs="方正小标宋简体"/>
          <w:sz w:val="36"/>
          <w:szCs w:val="36"/>
          <w:lang w:eastAsia="zh"/>
        </w:rPr>
      </w:pPr>
    </w:p>
    <w:p>
      <w:pPr>
        <w:spacing w:line="58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一、维修概况</w:t>
      </w:r>
    </w:p>
    <w:p>
      <w:pPr>
        <w:spacing w:line="580" w:lineRule="exact"/>
        <w:ind w:firstLine="640" w:firstLineChars="200"/>
        <w:rPr>
          <w:rFonts w:ascii="仿宋" w:hAnsi="仿宋" w:eastAsia="仿宋" w:cs="CESI仿宋-GB2312"/>
          <w:sz w:val="32"/>
          <w:szCs w:val="32"/>
        </w:rPr>
      </w:pPr>
      <w:r>
        <w:rPr>
          <w:rFonts w:hint="eastAsia" w:ascii="仿宋" w:hAnsi="仿宋" w:eastAsia="仿宋" w:cs="CESI仿宋-GB2312"/>
          <w:sz w:val="32"/>
          <w:szCs w:val="32"/>
        </w:rPr>
        <w:t>项目名称：北京市药品检验研究院中水管线维修项目</w:t>
      </w:r>
    </w:p>
    <w:p>
      <w:pPr>
        <w:spacing w:line="580" w:lineRule="exact"/>
        <w:ind w:firstLine="640" w:firstLineChars="200"/>
        <w:rPr>
          <w:rFonts w:ascii="仿宋" w:hAnsi="仿宋" w:eastAsia="仿宋" w:cs="CESI仿宋-GB2312"/>
          <w:sz w:val="32"/>
          <w:szCs w:val="32"/>
        </w:rPr>
      </w:pPr>
      <w:r>
        <w:rPr>
          <w:rFonts w:hint="eastAsia" w:ascii="仿宋" w:hAnsi="仿宋" w:eastAsia="仿宋" w:cs="CESI仿宋-GB2312"/>
          <w:sz w:val="32"/>
          <w:szCs w:val="32"/>
        </w:rPr>
        <w:t>项目地址：北京市昌平区科学园路25号</w:t>
      </w:r>
    </w:p>
    <w:p>
      <w:pPr>
        <w:spacing w:line="580" w:lineRule="exact"/>
        <w:ind w:firstLine="640" w:firstLineChars="200"/>
        <w:rPr>
          <w:rFonts w:ascii="仿宋" w:hAnsi="仿宋" w:eastAsia="仿宋" w:cs="CESI仿宋-GB2312"/>
          <w:sz w:val="32"/>
          <w:szCs w:val="32"/>
        </w:rPr>
      </w:pPr>
      <w:r>
        <w:rPr>
          <w:rFonts w:hint="eastAsia" w:ascii="仿宋" w:hAnsi="仿宋" w:eastAsia="仿宋" w:cs="CESI仿宋-GB2312"/>
          <w:sz w:val="32"/>
          <w:szCs w:val="32"/>
        </w:rPr>
        <w:t>维修部位：地下一层中水房污水入房管线</w:t>
      </w:r>
    </w:p>
    <w:p>
      <w:pPr>
        <w:spacing w:line="580" w:lineRule="exact"/>
        <w:ind w:firstLine="640" w:firstLineChars="200"/>
        <w:rPr>
          <w:rFonts w:ascii="仿宋" w:hAnsi="仿宋" w:eastAsia="仿宋" w:cs="CESI仿宋-GB2312"/>
          <w:sz w:val="32"/>
          <w:szCs w:val="32"/>
        </w:rPr>
      </w:pPr>
      <w:r>
        <w:rPr>
          <w:rFonts w:hint="eastAsia" w:ascii="仿宋" w:hAnsi="仿宋" w:eastAsia="仿宋" w:cs="CESI仿宋-GB2312"/>
          <w:sz w:val="32"/>
          <w:szCs w:val="32"/>
        </w:rPr>
        <w:t>总预算金额：4.5万元（人民币）</w:t>
      </w:r>
    </w:p>
    <w:p>
      <w:pPr>
        <w:spacing w:line="580" w:lineRule="exact"/>
        <w:ind w:firstLine="640" w:firstLineChars="200"/>
        <w:rPr>
          <w:rFonts w:ascii="仿宋" w:hAnsi="仿宋" w:eastAsia="仿宋" w:cs="CESI仿宋-GB2312"/>
          <w:sz w:val="32"/>
        </w:rPr>
      </w:pPr>
      <w:r>
        <w:rPr>
          <w:rFonts w:hint="eastAsia" w:ascii="仿宋" w:hAnsi="仿宋" w:eastAsia="仿宋" w:cs="CESI仿宋-GB2312"/>
          <w:sz w:val="32"/>
        </w:rPr>
        <w:t>具体维修内容：</w:t>
      </w:r>
    </w:p>
    <w:p>
      <w:pPr>
        <w:spacing w:line="580" w:lineRule="exact"/>
        <w:ind w:left="420" w:leftChars="200" w:firstLine="640" w:firstLineChars="200"/>
        <w:rPr>
          <w:rFonts w:ascii="仿宋" w:hAnsi="仿宋" w:eastAsia="仿宋" w:cs="CESI仿宋-GB2312"/>
          <w:sz w:val="32"/>
          <w:szCs w:val="32"/>
        </w:rPr>
      </w:pPr>
      <w:r>
        <w:rPr>
          <w:rFonts w:hint="eastAsia" w:ascii="仿宋" w:hAnsi="仿宋" w:eastAsia="仿宋" w:cs="CESI仿宋-GB2312"/>
          <w:sz w:val="32"/>
        </w:rPr>
        <w:t>更换B座地下一层中水房内至室外污水入户管线，长约20米。</w:t>
      </w:r>
    </w:p>
    <w:p>
      <w:pPr>
        <w:numPr>
          <w:ilvl w:val="0"/>
          <w:numId w:val="1"/>
        </w:numPr>
        <w:spacing w:line="58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维修技术要求</w:t>
      </w:r>
    </w:p>
    <w:p>
      <w:pPr>
        <w:spacing w:line="580" w:lineRule="exact"/>
        <w:ind w:firstLine="640" w:firstLineChars="200"/>
        <w:rPr>
          <w:rFonts w:ascii="仿宋" w:hAnsi="仿宋" w:eastAsia="仿宋" w:cs="CESI仿宋-GB2312"/>
          <w:sz w:val="32"/>
          <w:szCs w:val="32"/>
        </w:rPr>
      </w:pPr>
      <w:r>
        <w:rPr>
          <w:rFonts w:hint="eastAsia" w:ascii="仿宋" w:hAnsi="仿宋" w:eastAsia="仿宋" w:cs="CESI仿宋-GB2312"/>
          <w:sz w:val="32"/>
          <w:szCs w:val="32"/>
        </w:rPr>
        <w:t>1.先从户外抽排化粪池污水，降低水位，使各个检查井内存水量减少。</w:t>
      </w:r>
    </w:p>
    <w:p>
      <w:pPr>
        <w:spacing w:line="580" w:lineRule="exact"/>
        <w:ind w:firstLine="640" w:firstLineChars="200"/>
        <w:rPr>
          <w:rFonts w:ascii="仿宋" w:hAnsi="仿宋" w:eastAsia="仿宋" w:cs="CESI仿宋-GB2312"/>
          <w:sz w:val="32"/>
          <w:szCs w:val="32"/>
        </w:rPr>
      </w:pPr>
      <w:r>
        <w:rPr>
          <w:rFonts w:hint="eastAsia" w:ascii="仿宋" w:hAnsi="仿宋" w:eastAsia="仿宋" w:cs="CESI仿宋-GB2312"/>
          <w:sz w:val="32"/>
          <w:szCs w:val="32"/>
        </w:rPr>
        <w:t>2.从各个检查井内抽放污水，提排到见井底部，露出进排污水管道。</w:t>
      </w:r>
    </w:p>
    <w:p>
      <w:pPr>
        <w:spacing w:line="580" w:lineRule="exact"/>
        <w:ind w:firstLine="640" w:firstLineChars="200"/>
        <w:rPr>
          <w:rFonts w:ascii="仿宋" w:hAnsi="仿宋" w:eastAsia="仿宋" w:cs="CESI仿宋-GB2312"/>
          <w:sz w:val="32"/>
          <w:szCs w:val="32"/>
        </w:rPr>
      </w:pPr>
      <w:r>
        <w:rPr>
          <w:rFonts w:hint="eastAsia" w:ascii="仿宋" w:hAnsi="仿宋" w:eastAsia="仿宋" w:cs="CESI仿宋-GB2312"/>
          <w:sz w:val="32"/>
          <w:szCs w:val="32"/>
        </w:rPr>
        <w:t>3.检查井内进排水管分别用堵塞物及堵漏宝临时堵塞，然后直到地下排水管无水进入时再抢修更换地下室的污水管道。</w:t>
      </w:r>
    </w:p>
    <w:p>
      <w:pPr>
        <w:spacing w:line="580" w:lineRule="exact"/>
        <w:ind w:firstLine="640" w:firstLineChars="200"/>
        <w:rPr>
          <w:rFonts w:ascii="仿宋" w:hAnsi="仿宋" w:eastAsia="仿宋" w:cs="CESI仿宋-GB2312"/>
          <w:sz w:val="32"/>
          <w:szCs w:val="32"/>
        </w:rPr>
      </w:pPr>
      <w:r>
        <w:rPr>
          <w:rFonts w:hint="eastAsia" w:ascii="仿宋" w:hAnsi="仿宋" w:eastAsia="仿宋" w:cs="CESI仿宋-GB2312"/>
          <w:sz w:val="32"/>
          <w:szCs w:val="32"/>
        </w:rPr>
        <w:t>4.更换地下室污水管要先拆除旧漏水管道，重新更换新的排水管道，要求新的排水管道为镀锌无缝钢管，壁厚要求6.5mm以上，更换管道总长约20米，直径200mm。</w:t>
      </w:r>
    </w:p>
    <w:p>
      <w:pPr>
        <w:spacing w:line="580" w:lineRule="exact"/>
        <w:ind w:firstLine="640" w:firstLineChars="200"/>
        <w:rPr>
          <w:rFonts w:ascii="仿宋" w:hAnsi="仿宋" w:eastAsia="仿宋" w:cs="CESI仿宋-GB2312"/>
          <w:sz w:val="32"/>
          <w:szCs w:val="32"/>
        </w:rPr>
      </w:pPr>
      <w:r>
        <w:rPr>
          <w:rFonts w:hint="eastAsia" w:ascii="仿宋" w:hAnsi="仿宋" w:eastAsia="仿宋" w:cs="CESI仿宋-GB2312"/>
          <w:sz w:val="32"/>
          <w:szCs w:val="32"/>
        </w:rPr>
        <w:t>5.安装3套直角弯头（DN200），大闸阀1套（DN200）、法兰盘（DN200）1套。</w:t>
      </w:r>
    </w:p>
    <w:p>
      <w:pPr>
        <w:spacing w:line="58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三、质量保障措施及维修质量验收</w:t>
      </w:r>
    </w:p>
    <w:p>
      <w:pPr>
        <w:spacing w:line="580" w:lineRule="exact"/>
        <w:ind w:firstLine="640" w:firstLineChars="200"/>
        <w:rPr>
          <w:rFonts w:ascii="仿宋" w:hAnsi="仿宋" w:eastAsia="仿宋" w:cs="CESI仿宋-GB2312"/>
          <w:sz w:val="32"/>
          <w:szCs w:val="32"/>
        </w:rPr>
      </w:pPr>
      <w:r>
        <w:rPr>
          <w:rFonts w:hint="eastAsia" w:ascii="仿宋" w:hAnsi="仿宋" w:eastAsia="仿宋" w:cs="CESI仿宋-GB2312"/>
          <w:sz w:val="32"/>
          <w:szCs w:val="32"/>
        </w:rPr>
        <w:t xml:space="preserve">1.户外抽排污水要注意安全，各井盖打开后要有专人看管，防止意外危险发生。                     </w:t>
      </w:r>
    </w:p>
    <w:p>
      <w:pPr>
        <w:spacing w:line="580" w:lineRule="exact"/>
        <w:ind w:firstLine="640" w:firstLineChars="200"/>
        <w:rPr>
          <w:rFonts w:ascii="仿宋" w:hAnsi="仿宋" w:eastAsia="仿宋" w:cs="CESI仿宋-GB2312"/>
          <w:sz w:val="32"/>
          <w:szCs w:val="32"/>
        </w:rPr>
      </w:pPr>
      <w:r>
        <w:rPr>
          <w:rFonts w:hint="eastAsia" w:ascii="仿宋" w:hAnsi="仿宋" w:eastAsia="仿宋" w:cs="CESI仿宋-GB2312"/>
          <w:sz w:val="32"/>
          <w:szCs w:val="32"/>
        </w:rPr>
        <w:t>2.工人在污水井下施工必须要配带安全防护设备及吸氧、通风排气设备，方可下井，如出现意外事故，维修方负全部责任。</w:t>
      </w:r>
    </w:p>
    <w:p>
      <w:pPr>
        <w:spacing w:line="580" w:lineRule="exact"/>
        <w:ind w:firstLine="640" w:firstLineChars="200"/>
        <w:rPr>
          <w:rFonts w:ascii="仿宋" w:hAnsi="仿宋" w:eastAsia="仿宋" w:cs="CESI仿宋-GB2312"/>
          <w:sz w:val="32"/>
          <w:szCs w:val="32"/>
        </w:rPr>
      </w:pPr>
      <w:r>
        <w:rPr>
          <w:rFonts w:hint="eastAsia" w:ascii="仿宋" w:hAnsi="仿宋" w:eastAsia="仿宋" w:cs="CESI仿宋-GB2312"/>
          <w:sz w:val="32"/>
          <w:szCs w:val="32"/>
        </w:rPr>
        <w:t>3.安装过程中搭拆脚手架及搬运材料不得损坏我院地下室设备，如有损坏，由维修方负责赔偿我院一切损失。</w:t>
      </w:r>
    </w:p>
    <w:p>
      <w:pPr>
        <w:spacing w:line="580" w:lineRule="exact"/>
        <w:ind w:firstLine="640" w:firstLineChars="200"/>
        <w:rPr>
          <w:rFonts w:ascii="仿宋" w:hAnsi="仿宋" w:eastAsia="仿宋" w:cs="CESI仿宋-GB2312"/>
          <w:sz w:val="32"/>
          <w:szCs w:val="32"/>
        </w:rPr>
      </w:pPr>
      <w:r>
        <w:rPr>
          <w:rFonts w:hint="eastAsia" w:ascii="仿宋" w:hAnsi="仿宋" w:eastAsia="仿宋" w:cs="CESI仿宋-GB2312"/>
          <w:sz w:val="32"/>
          <w:szCs w:val="32"/>
        </w:rPr>
        <w:t>4.高空吊管要注意安全，管长超3米必须要安装固定支撑架。管道要求横平竖直，安装完毕后试水实验24小时无渗漏，方可验收竣工。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CESI仿宋-GB2312"/>
          <w:sz w:val="32"/>
          <w:szCs w:val="32"/>
        </w:rPr>
      </w:pPr>
      <w:r>
        <w:rPr>
          <w:rFonts w:hint="eastAsia" w:ascii="仿宋" w:hAnsi="仿宋" w:eastAsia="仿宋" w:cs="CESI仿宋-GB2312"/>
          <w:sz w:val="32"/>
          <w:szCs w:val="32"/>
        </w:rPr>
        <w:t>5.质量保证期</w:t>
      </w:r>
      <w:r>
        <w:rPr>
          <w:rFonts w:ascii="仿宋" w:hAnsi="仿宋" w:eastAsia="仿宋" w:cs="CESI仿宋-GB2312"/>
          <w:sz w:val="32"/>
          <w:szCs w:val="32"/>
        </w:rPr>
        <w:t>：自验收合格之</w:t>
      </w:r>
      <w:r>
        <w:rPr>
          <w:rFonts w:hint="eastAsia" w:ascii="仿宋" w:hAnsi="仿宋" w:eastAsia="仿宋" w:cs="CESI仿宋-GB2312"/>
          <w:sz w:val="32"/>
          <w:szCs w:val="32"/>
        </w:rPr>
        <w:t>日</w:t>
      </w:r>
      <w:r>
        <w:rPr>
          <w:rFonts w:ascii="仿宋" w:hAnsi="仿宋" w:eastAsia="仿宋" w:cs="CESI仿宋-GB2312"/>
          <w:sz w:val="32"/>
          <w:szCs w:val="32"/>
        </w:rPr>
        <w:t>起一年</w:t>
      </w:r>
      <w:r>
        <w:rPr>
          <w:rFonts w:hint="eastAsia" w:ascii="仿宋" w:hAnsi="仿宋" w:eastAsia="仿宋" w:cs="CESI仿宋-GB2312"/>
          <w:sz w:val="32"/>
          <w:szCs w:val="32"/>
        </w:rPr>
        <w:t>。在</w:t>
      </w:r>
      <w:r>
        <w:rPr>
          <w:rFonts w:ascii="仿宋" w:hAnsi="仿宋" w:eastAsia="仿宋" w:cs="CESI仿宋-GB2312"/>
          <w:sz w:val="32"/>
          <w:szCs w:val="32"/>
        </w:rPr>
        <w:t>质保期内</w:t>
      </w:r>
      <w:r>
        <w:rPr>
          <w:rFonts w:hint="eastAsia" w:ascii="仿宋" w:hAnsi="仿宋" w:eastAsia="仿宋" w:cs="CESI仿宋-GB2312"/>
          <w:sz w:val="32"/>
          <w:szCs w:val="32"/>
        </w:rPr>
        <w:t>，</w:t>
      </w:r>
      <w:r>
        <w:rPr>
          <w:rFonts w:ascii="仿宋" w:hAnsi="仿宋" w:eastAsia="仿宋" w:cs="CESI仿宋-GB2312"/>
          <w:sz w:val="32"/>
          <w:szCs w:val="32"/>
        </w:rPr>
        <w:t>如出现</w:t>
      </w:r>
      <w:r>
        <w:rPr>
          <w:rFonts w:hint="eastAsia" w:ascii="仿宋" w:hAnsi="仿宋" w:eastAsia="仿宋" w:cs="CESI仿宋-GB2312"/>
          <w:sz w:val="32"/>
          <w:szCs w:val="32"/>
        </w:rPr>
        <w:t>质量</w:t>
      </w:r>
      <w:r>
        <w:rPr>
          <w:rFonts w:ascii="仿宋" w:hAnsi="仿宋" w:eastAsia="仿宋" w:cs="CESI仿宋-GB2312"/>
          <w:sz w:val="32"/>
          <w:szCs w:val="32"/>
        </w:rPr>
        <w:t>问题，由</w:t>
      </w:r>
      <w:r>
        <w:rPr>
          <w:rFonts w:hint="eastAsia" w:ascii="仿宋" w:hAnsi="仿宋" w:eastAsia="仿宋" w:cs="CESI仿宋-GB2312"/>
          <w:sz w:val="32"/>
          <w:szCs w:val="32"/>
        </w:rPr>
        <w:t>维修</w:t>
      </w:r>
      <w:r>
        <w:rPr>
          <w:rFonts w:ascii="仿宋" w:hAnsi="仿宋" w:eastAsia="仿宋" w:cs="CESI仿宋-GB2312"/>
          <w:sz w:val="32"/>
          <w:szCs w:val="32"/>
        </w:rPr>
        <w:t>方负责免费维修。</w:t>
      </w:r>
    </w:p>
    <w:p>
      <w:pPr>
        <w:spacing w:line="58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四、其它说明</w:t>
      </w:r>
    </w:p>
    <w:p>
      <w:pPr>
        <w:spacing w:line="580" w:lineRule="exact"/>
        <w:ind w:firstLine="640" w:firstLineChars="200"/>
        <w:rPr>
          <w:rFonts w:ascii="仿宋" w:hAnsi="仿宋" w:eastAsia="仿宋" w:cs="CESI仿宋-GB2312"/>
          <w:sz w:val="32"/>
        </w:rPr>
      </w:pPr>
      <w:r>
        <w:rPr>
          <w:rFonts w:hint="eastAsia" w:ascii="仿宋" w:hAnsi="仿宋" w:eastAsia="仿宋" w:cs="CESI仿宋-GB2312"/>
          <w:sz w:val="32"/>
        </w:rPr>
        <w:t>1.该项目维修期限为2个自然日</w:t>
      </w:r>
      <w:r>
        <w:rPr>
          <w:rFonts w:hint="eastAsia" w:ascii="仿宋" w:hAnsi="仿宋" w:eastAsia="仿宋" w:cs="CESI仿宋-GB2312"/>
          <w:sz w:val="32"/>
          <w:lang w:eastAsia="zh-CN"/>
        </w:rPr>
        <w:t>，须</w:t>
      </w:r>
      <w:bookmarkStart w:id="0" w:name="_GoBack"/>
      <w:bookmarkEnd w:id="0"/>
      <w:r>
        <w:rPr>
          <w:rFonts w:hint="eastAsia" w:ascii="仿宋" w:hAnsi="仿宋" w:eastAsia="仿宋" w:cs="CESI仿宋-GB2312"/>
          <w:sz w:val="32"/>
          <w:lang w:eastAsia="zh-CN"/>
        </w:rPr>
        <w:t>在周六、日进行</w:t>
      </w:r>
      <w:r>
        <w:rPr>
          <w:rFonts w:hint="eastAsia" w:ascii="仿宋" w:hAnsi="仿宋" w:eastAsia="仿宋" w:cs="CESI仿宋-GB2312"/>
          <w:sz w:val="32"/>
        </w:rPr>
        <w:t>。</w:t>
      </w:r>
    </w:p>
    <w:p>
      <w:pPr>
        <w:spacing w:line="580" w:lineRule="exact"/>
        <w:ind w:firstLine="640" w:firstLineChars="200"/>
        <w:rPr>
          <w:rFonts w:ascii="仿宋" w:hAnsi="仿宋" w:eastAsia="仿宋" w:cs="CESI仿宋-GB2312"/>
          <w:sz w:val="32"/>
        </w:rPr>
      </w:pPr>
      <w:r>
        <w:rPr>
          <w:rFonts w:hint="eastAsia" w:ascii="仿宋" w:hAnsi="仿宋" w:eastAsia="仿宋" w:cs="CESI仿宋-GB2312"/>
          <w:sz w:val="32"/>
        </w:rPr>
        <w:t>2.该项目在维修完毕经我院验收合格后，维修</w:t>
      </w:r>
      <w:r>
        <w:rPr>
          <w:rFonts w:ascii="仿宋" w:hAnsi="仿宋" w:eastAsia="仿宋" w:cs="CESI仿宋-GB2312"/>
          <w:sz w:val="32"/>
        </w:rPr>
        <w:t>方</w:t>
      </w:r>
      <w:r>
        <w:rPr>
          <w:rFonts w:hint="eastAsia" w:ascii="仿宋" w:hAnsi="仿宋" w:eastAsia="仿宋" w:cs="CESI仿宋-GB2312"/>
          <w:sz w:val="32"/>
        </w:rPr>
        <w:t>开具维修发票，我院收到发票20个工作日内一次性付清全部维修款。</w:t>
      </w:r>
    </w:p>
    <w:p>
      <w:pPr>
        <w:spacing w:line="580" w:lineRule="exact"/>
        <w:ind w:firstLine="640" w:firstLineChars="200"/>
        <w:rPr>
          <w:rFonts w:ascii="仿宋" w:hAnsi="仿宋" w:eastAsia="仿宋" w:cs="CESI仿宋-GB2312"/>
          <w:sz w:val="32"/>
          <w:szCs w:val="32"/>
        </w:rPr>
      </w:pPr>
      <w:r>
        <w:rPr>
          <w:rFonts w:hint="eastAsia" w:ascii="仿宋" w:hAnsi="仿宋" w:eastAsia="仿宋" w:cs="CESI仿宋-GB2312"/>
          <w:sz w:val="32"/>
          <w:szCs w:val="32"/>
        </w:rPr>
        <w:t>3.该项目在报价前可进行现场踏勘。（地点：北京市昌平区科学园路25号）</w:t>
      </w:r>
    </w:p>
    <w:p>
      <w:pPr>
        <w:spacing w:line="580" w:lineRule="exact"/>
        <w:ind w:firstLine="640" w:firstLineChars="200"/>
        <w:rPr>
          <w:rFonts w:ascii="仿宋" w:hAnsi="仿宋" w:eastAsia="仿宋" w:cs="CESI仿宋-GB2312"/>
          <w:sz w:val="32"/>
          <w:szCs w:val="32"/>
        </w:rPr>
      </w:pPr>
      <w:r>
        <w:rPr>
          <w:rFonts w:hint="eastAsia" w:ascii="仿宋" w:hAnsi="仿宋" w:eastAsia="仿宋" w:cs="CESI仿宋-GB2312"/>
          <w:sz w:val="32"/>
          <w:szCs w:val="32"/>
        </w:rPr>
        <w:t>联系人：徐老师</w:t>
      </w:r>
    </w:p>
    <w:p>
      <w:pPr>
        <w:spacing w:line="580" w:lineRule="exact"/>
        <w:ind w:firstLine="640" w:firstLineChars="200"/>
        <w:rPr>
          <w:rFonts w:ascii="仿宋" w:hAnsi="仿宋" w:eastAsia="仿宋" w:cs="CESI仿宋-GB2312"/>
          <w:sz w:val="32"/>
          <w:szCs w:val="32"/>
        </w:rPr>
      </w:pPr>
      <w:r>
        <w:rPr>
          <w:rFonts w:hint="eastAsia" w:ascii="仿宋" w:hAnsi="仿宋" w:eastAsia="仿宋" w:cs="CESI仿宋-GB2312"/>
          <w:sz w:val="32"/>
          <w:szCs w:val="32"/>
        </w:rPr>
        <w:t>联系电话：18010281271</w:t>
      </w:r>
    </w:p>
    <w:sectPr>
      <w:pgSz w:w="11906" w:h="16838"/>
      <w:pgMar w:top="2098" w:right="1474" w:bottom="1701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AF4358"/>
    <w:multiLevelType w:val="singleLevel"/>
    <w:tmpl w:val="FFAF435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C0DCE15"/>
    <w:rsid w:val="000A2C21"/>
    <w:rsid w:val="005A2F87"/>
    <w:rsid w:val="00A54FFE"/>
    <w:rsid w:val="00AD3688"/>
    <w:rsid w:val="00DB134B"/>
    <w:rsid w:val="00ED50F7"/>
    <w:rsid w:val="00F5695A"/>
    <w:rsid w:val="31DFC4E1"/>
    <w:rsid w:val="37E728D7"/>
    <w:rsid w:val="3FEAB915"/>
    <w:rsid w:val="3FF39C4A"/>
    <w:rsid w:val="5DA7D95C"/>
    <w:rsid w:val="5F6757F8"/>
    <w:rsid w:val="5FEF1DEE"/>
    <w:rsid w:val="679F0E2B"/>
    <w:rsid w:val="687F30BC"/>
    <w:rsid w:val="6E8F20AB"/>
    <w:rsid w:val="77F79F0B"/>
    <w:rsid w:val="77FC2699"/>
    <w:rsid w:val="796CC5D9"/>
    <w:rsid w:val="7F6B17FE"/>
    <w:rsid w:val="7F7D8AC2"/>
    <w:rsid w:val="7FDB6D1A"/>
    <w:rsid w:val="7FDF6A10"/>
    <w:rsid w:val="7FE7B22E"/>
    <w:rsid w:val="8BFD4EBE"/>
    <w:rsid w:val="9DED507C"/>
    <w:rsid w:val="9DFDA1C1"/>
    <w:rsid w:val="BE2B0F5E"/>
    <w:rsid w:val="BEFE5A47"/>
    <w:rsid w:val="BFBFF3A4"/>
    <w:rsid w:val="DFDFA2D9"/>
    <w:rsid w:val="E7E4BA3C"/>
    <w:rsid w:val="EA7B1CF5"/>
    <w:rsid w:val="F53FF2E2"/>
    <w:rsid w:val="FC0DCE15"/>
    <w:rsid w:val="FEFD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iPriority="1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unhideWhenUsed="0" w:uiPriority="99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true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121</Words>
  <Characters>696</Characters>
  <Lines>5</Lines>
  <Paragraphs>1</Paragraphs>
  <TotalTime>22</TotalTime>
  <ScaleCrop>false</ScaleCrop>
  <LinksUpToDate>false</LinksUpToDate>
  <CharactersWithSpaces>816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2025-03-18T21:42:00Z</dcterms:created>
  <dc:creator>徐荣志</dc:creator>
  <cp:lastModifiedBy>lidongyan</cp:lastModifiedBy>
  <dcterms:modified xsi:type="dcterms:W3CDTF">2025-06-13T14:07:36Z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